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3F2FA7" w:rsidP="00F52D7A">
      <w:r>
        <w:rPr>
          <w:noProof/>
        </w:rPr>
        <w:drawing>
          <wp:inline distT="0" distB="0" distL="0" distR="0">
            <wp:extent cx="2238687" cy="466790"/>
            <wp:effectExtent l="0" t="0" r="9525" b="9525"/>
            <wp:docPr id="217" name="圖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7E0AB3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687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3AE" w:rsidRPr="001F53AE" w:rsidRDefault="001F53AE" w:rsidP="001F53A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1F53AE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激發新</w:t>
      </w:r>
      <w:proofErr w:type="gramStart"/>
      <w:r w:rsidRPr="001F53AE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世代跨域創意</w:t>
      </w:r>
      <w:proofErr w:type="gramEnd"/>
      <w:r w:rsidRPr="001F53AE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成果豐碩 輔英科大數位人文 × 美容科技匯聚全國菁英</w:t>
      </w:r>
    </w:p>
    <w:p w:rsidR="001F53AE" w:rsidRPr="001F53AE" w:rsidRDefault="001F53AE" w:rsidP="001F53AE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1F53AE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1F53AE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"https://news.owlting.com/vendor/19" </w:instrText>
      </w:r>
      <w:r w:rsidRPr="001F53AE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1F53AE" w:rsidRPr="001F53AE" w:rsidRDefault="001F53AE" w:rsidP="001F53A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1F53AE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今傳媒</w:t>
      </w:r>
    </w:p>
    <w:p w:rsidR="001F53AE" w:rsidRPr="001F53AE" w:rsidRDefault="001F53AE" w:rsidP="001F53AE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F53AE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1F53AE" w:rsidRPr="001F53AE" w:rsidRDefault="001F53AE" w:rsidP="001F53AE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bookmarkEnd w:id="0"/>
      <w:r w:rsidRPr="001F53AE">
        <w:rPr>
          <w:rFonts w:ascii="新細明體" w:eastAsia="新細明體" w:hAnsi="新細明體" w:cs="新細明體"/>
          <w:kern w:val="0"/>
          <w:szCs w:val="24"/>
        </w:rPr>
        <w:pict>
          <v:rect id="_x0000_i1408" style="width:0;height:0" o:hralign="center" o:hrstd="t" o:hr="t" fillcolor="#a0a0a0" stroked="f"/>
        </w:pict>
      </w:r>
    </w:p>
    <w:p w:rsidR="001F53AE" w:rsidRPr="001F53AE" w:rsidRDefault="001F53AE" w:rsidP="001F53A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1F53AE">
        <w:rPr>
          <w:rFonts w:ascii="新細明體" w:eastAsia="新細明體" w:hAnsi="新細明體" w:cs="新細明體"/>
          <w:kern w:val="0"/>
          <w:szCs w:val="24"/>
        </w:rPr>
        <w:br/>
        <w:t>【今傳媒 / 記者李祖東報導】</w:t>
      </w:r>
      <w:r w:rsidRPr="001F53AE">
        <w:rPr>
          <w:rFonts w:ascii="新細明體" w:eastAsia="新細明體" w:hAnsi="新細明體" w:cs="新細明體"/>
          <w:kern w:val="0"/>
          <w:szCs w:val="24"/>
        </w:rPr>
        <w:br/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推動跨域整合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教育，盼學生能在真實情境中展現研究成果、挑戰創新思維，同時鏈結產業需求。</w:t>
      </w:r>
      <w:r w:rsidRPr="001F53AE">
        <w:rPr>
          <w:rFonts w:ascii="新細明體" w:eastAsia="新細明體" w:hAnsi="新細明體" w:cs="新細明體"/>
          <w:kern w:val="0"/>
          <w:szCs w:val="24"/>
        </w:rPr>
        <w:br/>
        <w:t>「2025 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  <w:r w:rsidRPr="001F53AE">
        <w:rPr>
          <w:rFonts w:ascii="新細明體" w:eastAsia="新細明體" w:hAnsi="新細明體" w:cs="新細明體"/>
          <w:kern w:val="0"/>
          <w:szCs w:val="24"/>
        </w:rPr>
        <w:br/>
        <w:t>該校與中華長生美學再生醫學會及中華美容美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睫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發展協會正式簽署 MOU 策略聯盟，共同推動美容健康領域之專業交流與人才培育。中華美容美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睫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發展協會具勞動部 TTQS 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涯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競爭力，為美容科技教育注入新動能。</w:t>
      </w:r>
      <w:r w:rsidRPr="001F53AE">
        <w:rPr>
          <w:rFonts w:ascii="新細明體" w:eastAsia="新細明體" w:hAnsi="新細明體" w:cs="新細明體"/>
          <w:kern w:val="0"/>
          <w:szCs w:val="24"/>
        </w:rPr>
        <w:br/>
        <w:t>醫學與健康學院陳中一院長兼健康美容系主任表示，今年研討會以「再生醫學與美容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科技跨域整合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」為核心，期望透過專家分享與學生競賽，強化產學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研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合作、促進創新美容科技的推動，也鼓勵學生將所學應用於實務場域，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展現跨域整合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與研究能力。</w:t>
      </w:r>
      <w:r w:rsidRPr="001F53AE">
        <w:rPr>
          <w:rFonts w:ascii="新細明體" w:eastAsia="新細明體" w:hAnsi="新細明體" w:cs="新細明體"/>
          <w:kern w:val="0"/>
          <w:szCs w:val="24"/>
        </w:rPr>
        <w:br/>
        <w:t>最受矚目的是由中華長生美學再生醫學會理事長、三軍總醫院整形外科兼任主治醫師戴念梓教授主講「細胞再生醫學與外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泌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體多元應用」。戴教授分享最新臨床案例，如自體脂肪幹細胞在慢性傷口修復上的成功經驗，並解析外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泌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體如何透過生長因子、核酸與蛋白質促進肌膚修復、抗發炎與抗老化。未來細胞再生可跨入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美光電療程、中醫、保養品甚至寵物醫療領域，但強調創新應在合</w:t>
      </w:r>
      <w:r w:rsidRPr="001F53AE">
        <w:rPr>
          <w:rFonts w:ascii="新細明體" w:eastAsia="新細明體" w:hAnsi="新細明體" w:cs="新細明體"/>
          <w:kern w:val="0"/>
          <w:szCs w:val="24"/>
        </w:rPr>
        <w:lastRenderedPageBreak/>
        <w:t>法、安全的基礎上推動，才能真正造福人類。</w:t>
      </w:r>
      <w:r w:rsidRPr="001F53AE">
        <w:rPr>
          <w:rFonts w:ascii="新細明體" w:eastAsia="新細明體" w:hAnsi="新細明體" w:cs="新細明體"/>
          <w:kern w:val="0"/>
          <w:szCs w:val="24"/>
        </w:rPr>
        <w:br/>
        <w:t>健康美容系柯美華副主任表示，研討會徵稿涵蓋美容保健、美容造型、美容科技、家政生活應用等領域，通過審查的論文將集結出版並申請 ISBN，提高學生研究成果的學術能見度。專題競賽分大專組與高中組，優秀作品也在會中公開表揚，展現學生的創意與科技應用能力。</w:t>
      </w:r>
    </w:p>
    <w:p w:rsidR="001F53AE" w:rsidRPr="001F53AE" w:rsidRDefault="001F53AE" w:rsidP="001F53AE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1F53AE">
        <w:rPr>
          <w:rFonts w:ascii="新細明體" w:eastAsia="新細明體" w:hAnsi="新細明體" w:cs="新細明體"/>
          <w:kern w:val="0"/>
          <w:szCs w:val="24"/>
        </w:rPr>
        <w:br/>
        <w:t>另場「2025 全國數位人文學生實務專題競賽」，由輔英科大人文與管理學院主辦，幼兒保育暨產業系、資訊科技與管理系、應用外語科及休閒與遊憩事業管理系共同承辦，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旗勝科技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公司協辦。競賽設大專組與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高中職組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，作品形式多元，包括論文、動畫、影片、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桌遊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、APP 等，體現數位、人文跨領域的創作自由度與實務應用潛力。</w:t>
      </w:r>
      <w:r w:rsidRPr="001F53AE">
        <w:rPr>
          <w:rFonts w:ascii="新細明體" w:eastAsia="新細明體" w:hAnsi="新細明體" w:cs="新細明體"/>
          <w:kern w:val="0"/>
          <w:szCs w:val="24"/>
        </w:rPr>
        <w:br/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 w:rsidRPr="001F53AE">
        <w:rPr>
          <w:rFonts w:ascii="新細明體" w:eastAsia="新細明體" w:hAnsi="新細明體" w:cs="新細明體"/>
          <w:kern w:val="0"/>
          <w:szCs w:val="24"/>
        </w:rPr>
        <w:br/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  <w:r w:rsidRPr="001F53AE">
        <w:rPr>
          <w:rFonts w:ascii="新細明體" w:eastAsia="新細明體" w:hAnsi="新細明體" w:cs="新細明體"/>
          <w:kern w:val="0"/>
          <w:szCs w:val="24"/>
        </w:rPr>
        <w:br/>
        <w:t>競賽成績揭曉，輔英科大在兩項全國性競賽中皆奪下大專組第一名，展現卓越實作與創新能力。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高中職組方面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，健康美容科技競賽由旗山</w:t>
      </w:r>
      <w:proofErr w:type="gramStart"/>
      <w:r w:rsidRPr="001F53AE">
        <w:rPr>
          <w:rFonts w:ascii="新細明體" w:eastAsia="新細明體" w:hAnsi="新細明體" w:cs="新細明體"/>
          <w:kern w:val="0"/>
          <w:szCs w:val="24"/>
        </w:rPr>
        <w:t>農工奪冠</w:t>
      </w:r>
      <w:proofErr w:type="gramEnd"/>
      <w:r w:rsidRPr="001F53AE">
        <w:rPr>
          <w:rFonts w:ascii="新細明體" w:eastAsia="新細明體" w:hAnsi="新細明體" w:cs="新細明體"/>
          <w:kern w:val="0"/>
          <w:szCs w:val="24"/>
        </w:rPr>
        <w:t>，數位人文競賽則由樹德家商摘下第一名，整體表現亮眼。</w:t>
      </w:r>
    </w:p>
    <w:p w:rsidR="00AF5AA9" w:rsidRPr="001F53AE" w:rsidRDefault="00AF5AA9" w:rsidP="00F52D7A">
      <w:pPr>
        <w:rPr>
          <w:rFonts w:hint="eastAsia"/>
        </w:rPr>
      </w:pPr>
    </w:p>
    <w:sectPr w:rsidR="00AF5AA9" w:rsidRPr="001F53A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44473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1F53AE"/>
    <w:rsid w:val="00212F09"/>
    <w:rsid w:val="00212F20"/>
    <w:rsid w:val="00246962"/>
    <w:rsid w:val="00264EB5"/>
    <w:rsid w:val="00284253"/>
    <w:rsid w:val="00284DEE"/>
    <w:rsid w:val="002D3DD5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D415B"/>
    <w:rsid w:val="005F4939"/>
    <w:rsid w:val="00610625"/>
    <w:rsid w:val="006327C1"/>
    <w:rsid w:val="00661196"/>
    <w:rsid w:val="006731D3"/>
    <w:rsid w:val="0069669F"/>
    <w:rsid w:val="006A6856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57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463741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49100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8884907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0785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044449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561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325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4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6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5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62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993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6132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2045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141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7679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50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5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41596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946644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2025-12-17T03:48:00Z</dcterms:created>
  <dcterms:modified xsi:type="dcterms:W3CDTF">2025-12-17T03:49:00Z</dcterms:modified>
</cp:coreProperties>
</file>